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firstLine="720"/>
        <w:rPr/>
      </w:pPr>
      <w:bookmarkStart w:colFirst="0" w:colLast="0" w:name="_w12gvl8arl0" w:id="0"/>
      <w:bookmarkEnd w:id="0"/>
      <w:r w:rsidDel="00000000" w:rsidR="00000000" w:rsidRPr="00000000">
        <w:rPr>
          <w:rtl w:val="0"/>
        </w:rPr>
        <w:t xml:space="preserve">Сенасарская оборона 9174-9176 годов и удар по мемориалу на Биккале 10174 года ГМ</w:t>
      </w:r>
    </w:p>
    <w:p w:rsidR="00000000" w:rsidDel="00000000" w:rsidP="00000000" w:rsidRDefault="00000000" w:rsidRPr="00000000" w14:paraId="00000002">
      <w:pPr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Мемориал на Биккале считается значимым объектом военной истории. Многие годы он привлекал толпы посетителей, но потом его популярность упала, и он зарос джунглями – во многом из-за пренебрежения правительства Биккаля.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Что именно происходило во времена Сенасарской обороны 9174-9176 годов, известно плохо. Материалы о сути конфликта не сохранились. Известно, что против Атрейдесов и Верниусов выступали изгои или пираты. Вполне возможно, что речь шла о каких-то мощных группировках контрабандистов, поскольку сегодня ни для кого не секрет, что Биккаль в контрабандные маршруты включен. Другое дело, что конфликты с контрабандистами редко принимают столь кровопролитный характер: на Биккале пало с десяток только аристократов первого порядка, а уж сколько простых бойцов, можно только представить.</w:t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Любопытно также, что это сейчас Атрейдесы и Верниусы имеют близкий статус. Однако тысячу лет назад их нельзя было назвать ровней. В те времена Атрейдесы были в зените славы и даже вскоре через брак получили все владения дома Алексин, окончательно утвердив свое господство на сельскохозяйственном рынке. А вот Верниусы были то ли независимым, то ли подчиненным Ричезе малым домом, да и в численном плане совершенно незначительным. Вряд ли дом Верниус мог выставить существенные военные силы.</w:t>
      </w:r>
    </w:p>
    <w:p w:rsidR="00000000" w:rsidDel="00000000" w:rsidP="00000000" w:rsidRDefault="00000000" w:rsidRPr="00000000" w14:paraId="00000006">
      <w:pPr>
        <w:ind w:firstLine="720"/>
        <w:rPr/>
      </w:pPr>
      <w:r w:rsidDel="00000000" w:rsidR="00000000" w:rsidRPr="00000000">
        <w:rPr>
          <w:rtl w:val="0"/>
        </w:rPr>
        <w:t xml:space="preserve">Так или иначе, в объединённые силы Атрейдесов и Верниусов одержали победу над противником – пусть и дорогой ценой. Установленный ими мемориал поддерживает правительство Биккаля, однако делает это плохо и в разум приходит только тогда, когда им об этом недвусмысленно напоминают Великие дома.</w:t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 Известно, что кронпринц Рафаэль пообещал от лица императорской династии никогда не трогать этот мемориал, пока на троне дом Коррино. Кстати, именно поэтому, когда памятник разбомбили в 10174 году, возникла популярная версия, которая всё объясняла: под мемориалом Харконнены с позволения продажного правительства Биккаля устроили склад краденой пряности, поскольку знали, что туда император Шаддам точно не явится с инспекцией. Однако Атрейдесы и Верниусы прознали об этом и разбомбили хранилище.</w:t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tl w:val="0"/>
        </w:rPr>
        <w:t xml:space="preserve">Было там хранилище или не было, а в действительности уничтожены на Биккале были никакие не солдаты Харконненов, а группа тлейлаксу. Разумеется, цели их были менее очевидными, чем принято считать. Тлейлаксу нет никакой нужды рыться в древних могильниках семейств: генетического материала и так более чем достаточно. Поэтому, чтобы они там ни делали, вряд ли они искали там именно биоматериалы. Тем не менее, реакцию Атрейдесов и Верниусов стоит назвать поистине ошарашивающей. Внезапный удар с орбиты – чересчур мощный акт для предупредительного выстрела. Тлейлаксу даже не дали возможности прекратить свою деятельность и отступить. Мемориал серьёзно повреждён, но несогласованные раскопки остановлены.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